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ajorBidi" w:hAnsiTheme="majorBidi" w:cstheme="majorBidi"/>
          <w:noProof/>
          <w:sz w:val="24"/>
          <w:szCs w:val="24"/>
        </w:rPr>
        <w:id w:val="-2082272668"/>
        <w:docPartObj>
          <w:docPartGallery w:val="Cover Pages"/>
          <w:docPartUnique/>
        </w:docPartObj>
      </w:sdtPr>
      <w:sdtEndPr/>
      <w:sdtContent>
        <w:p w14:paraId="044CC561" w14:textId="27261D1D" w:rsidR="009F2475" w:rsidRDefault="009F2475" w:rsidP="00FF3B7C">
          <w:pPr>
            <w:jc w:val="both"/>
            <w:rPr>
              <w:rFonts w:asciiTheme="majorBidi" w:hAnsiTheme="majorBidi" w:cstheme="majorBidi"/>
              <w:noProof/>
              <w:sz w:val="24"/>
              <w:szCs w:val="24"/>
            </w:rPr>
          </w:pPr>
          <w:r w:rsidRPr="009F2475">
            <w:rPr>
              <w:rFonts w:asciiTheme="majorBidi" w:hAnsiTheme="majorBidi" w:cstheme="majorBidi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020FB4F" wp14:editId="322A0F3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1712890" cy="3840480"/>
                    <wp:effectExtent l="0" t="0" r="20320" b="16510"/>
                    <wp:wrapNone/>
                    <wp:docPr id="138" name="Text Box 13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12890" cy="3840480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jc w:val="center"/>
                                  <w:tblBorders>
                                    <w:insideV w:val="single" w:sz="12" w:space="0" w:color="ED7D31" w:themeColor="accent2"/>
                                  </w:tblBorders>
                                  <w:tblCellMar>
                                    <w:top w:w="1296" w:type="dxa"/>
                                    <w:left w:w="360" w:type="dxa"/>
                                    <w:bottom w:w="1296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5889"/>
                                  <w:gridCol w:w="5577"/>
                                </w:tblGrid>
                                <w:tr w:rsidR="009F2475" w14:paraId="3AFFCD81" w14:textId="77777777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2568" w:type="pct"/>
                                      <w:vAlign w:val="center"/>
                                    </w:tcPr>
                                    <w:p w14:paraId="7B74254C" w14:textId="77777777" w:rsidR="009F2475" w:rsidRDefault="009F2475">
                                      <w:pPr>
                                        <w:jc w:val="right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99EBB70" wp14:editId="2251B68F">
                                            <wp:extent cx="3065006" cy="3065006"/>
                                            <wp:effectExtent l="0" t="0" r="2540" b="2540"/>
                                            <wp:docPr id="139" name="Picture 139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tree crop.jpg"/>
                                                    <pic:cNvPicPr/>
                                                  </pic:nvPicPr>
                                                  <pic:blipFill>
                                                    <a:blip r:embed="rId8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>
                                                    <a:xfrm>
                                                      <a:off x="0" y="0"/>
                                                      <a:ext cx="3065006" cy="306500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  <w:sdt>
                                      <w:sdtPr>
                                        <w:rPr>
                                          <w:rFonts w:asciiTheme="majorBidi" w:hAnsiTheme="majorBidi" w:cstheme="majorBidi"/>
                                          <w:caps/>
                                          <w:color w:val="191919" w:themeColor="text1" w:themeTint="E6"/>
                                          <w:sz w:val="72"/>
                                          <w:szCs w:val="72"/>
                                        </w:rPr>
                                        <w:alias w:val="Title"/>
                                        <w:tag w:val=""/>
                                        <w:id w:val="-438379639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31C7BF02" w14:textId="39C2330A" w:rsidR="009F2475" w:rsidRPr="004D7D42" w:rsidRDefault="009F2475">
                                          <w:pPr>
                                            <w:pStyle w:val="NoSpacing"/>
                                            <w:spacing w:line="312" w:lineRule="auto"/>
                                            <w:jc w:val="right"/>
                                            <w:rPr>
                                              <w:rFonts w:asciiTheme="majorBidi" w:hAnsiTheme="majorBidi" w:cstheme="majorBidi"/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</w:pPr>
                                          <w:r w:rsidRPr="004D7D42">
                                            <w:rPr>
                                              <w:rFonts w:asciiTheme="majorBidi" w:hAnsiTheme="majorBidi" w:cstheme="majorBidi"/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  <w:t>E</w:t>
                                          </w:r>
                                          <w:r w:rsidR="00087B2C">
                                            <w:rPr>
                                              <w:rFonts w:asciiTheme="majorBidi" w:hAnsiTheme="majorBidi" w:cstheme="majorBidi"/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  <w:t>DU1</w:t>
                                          </w:r>
                                          <w:r w:rsidRPr="004D7D42">
                                            <w:rPr>
                                              <w:rFonts w:asciiTheme="majorBidi" w:hAnsiTheme="majorBidi" w:cstheme="majorBidi"/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  <w:t>01</w:t>
                                          </w:r>
                                        </w:p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rFonts w:asciiTheme="majorBidi" w:hAnsiTheme="majorBidi" w:cstheme="majorBidi"/>
                                          <w:b/>
                                          <w:b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alias w:val="Subtitle"/>
                                        <w:tag w:val=""/>
                                        <w:id w:val="1354072561"/>
  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56F786DE" w14:textId="12CCFCDD" w:rsidR="009F2475" w:rsidRDefault="002C3E0E">
                                          <w:pPr>
                                            <w:jc w:val="right"/>
                                            <w:rPr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Bidi" w:hAnsiTheme="majorBidi" w:cstheme="majorBidi"/>
                                              <w:b/>
                                              <w:bCs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  <w:t>Final-Term</w:t>
                                          </w:r>
                                          <w:r w:rsidR="00FF3B7C">
                                            <w:rPr>
                                              <w:rFonts w:asciiTheme="majorBidi" w:hAnsiTheme="majorBidi" w:cstheme="majorBidi"/>
                                              <w:b/>
                                              <w:bCs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  <w:t xml:space="preserve"> (Solved)</w:t>
                                          </w:r>
                                        </w:p>
                                      </w:sdtContent>
                                    </w:sdt>
                                  </w:tc>
                                  <w:tc>
                                    <w:tcPr>
                                      <w:tcW w:w="2432" w:type="pct"/>
                                      <w:vAlign w:val="center"/>
                                    </w:tcPr>
                                    <w:p w14:paraId="70FDD600" w14:textId="77777777" w:rsidR="009F2475" w:rsidRPr="004D7D42" w:rsidRDefault="009F2475">
                                      <w:pPr>
                                        <w:pStyle w:val="NoSpacing"/>
                                        <w:rPr>
                                          <w:rFonts w:asciiTheme="majorBidi" w:hAnsiTheme="majorBidi" w:cstheme="majorBidi"/>
                                          <w:caps/>
                                          <w:color w:val="ED7D31" w:themeColor="accent2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4D7D42">
                                        <w:rPr>
                                          <w:rFonts w:asciiTheme="majorBidi" w:hAnsiTheme="majorBidi" w:cstheme="majorBidi"/>
                                          <w:caps/>
                                          <w:color w:val="ED7D31" w:themeColor="accent2"/>
                                          <w:sz w:val="28"/>
                                          <w:szCs w:val="28"/>
                                        </w:rPr>
                                        <w:t>Abstract</w:t>
                                      </w:r>
                                    </w:p>
                                    <w:sdt>
                                      <w:sdtPr>
                                        <w:rPr>
                                          <w:rFonts w:ascii="Edwardian Script ITC" w:hAnsi="Edwardian Script ITC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alias w:val="Abstract"/>
                                        <w:tag w:val=""/>
                                        <w:id w:val="-2036181933"/>
      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      <w:text/>
                                      </w:sdtPr>
                                      <w:sdtEndPr/>
                                      <w:sdtContent>
                                        <w:p w14:paraId="5507B8A8" w14:textId="77EB162D" w:rsidR="009F2475" w:rsidRPr="004D7D42" w:rsidRDefault="009F2475" w:rsidP="004D7D42">
                                          <w:pPr>
                                            <w:jc w:val="both"/>
                                            <w:rPr>
                                              <w:rFonts w:ascii="Edwardian Script ITC" w:hAnsi="Edwardian Script ITC"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4D7D42">
                                            <w:rPr>
                                              <w:rFonts w:ascii="Edwardian Script ITC" w:hAnsi="Edwardian Script ITC"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  <w:t>This comprehensive collection of notes is accurately crafted to empower students to excel academically, ensuring they achieve a minimum of 80% marks in their examinations. The content is organized with clarity and precision, focusing on key concepts, critical analyses, and practical applications tailored to the syllabus. These notes serve as a reliable resource for both thorough preparation and last-minute revision. Designed to inspire confidence and mastery, this guide is an essential tool for students striving for academic excellence.</w:t>
                                          </w:r>
                                        </w:p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rFonts w:asciiTheme="majorBidi" w:hAnsiTheme="majorBidi" w:cstheme="majorBidi"/>
                                          <w:color w:val="ED7D31" w:themeColor="accent2"/>
                                          <w:sz w:val="28"/>
                                          <w:szCs w:val="28"/>
                                        </w:rPr>
                                        <w:alias w:val="Author"/>
                                        <w:tag w:val=""/>
                                        <w:id w:val="-279026076"/>
    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2443EC36" w14:textId="068BDD90" w:rsidR="009F2475" w:rsidRPr="004D7D42" w:rsidRDefault="009F2475">
                                          <w:pPr>
                                            <w:pStyle w:val="NoSpacing"/>
                                            <w:rPr>
                                              <w:rFonts w:asciiTheme="majorBidi" w:hAnsiTheme="majorBidi" w:cstheme="majorBidi"/>
                                              <w:color w:val="ED7D31" w:themeColor="accent2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4D7D42">
                                            <w:rPr>
                                              <w:rFonts w:asciiTheme="majorBidi" w:hAnsiTheme="majorBidi" w:cstheme="majorBidi"/>
                                              <w:color w:val="ED7D31" w:themeColor="accent2"/>
                                              <w:sz w:val="28"/>
                                              <w:szCs w:val="28"/>
                                            </w:rPr>
                                            <w:t xml:space="preserve">Maha </w:t>
                                          </w:r>
                                          <w:r w:rsidR="002C3E0E">
                                            <w:rPr>
                                              <w:rFonts w:asciiTheme="majorBidi" w:hAnsiTheme="majorBidi" w:cstheme="majorBidi"/>
                                              <w:color w:val="ED7D31" w:themeColor="accent2"/>
                                              <w:sz w:val="28"/>
                                              <w:szCs w:val="28"/>
                                            </w:rPr>
                                            <w:t>Malik</w:t>
                                          </w:r>
                                        </w:p>
                                      </w:sdtContent>
                                    </w:sdt>
                                    <w:p w14:paraId="5CC98BAA" w14:textId="19C7F38A" w:rsidR="009F2475" w:rsidRDefault="0030129C">
                                      <w:pPr>
                                        <w:pStyle w:val="NoSpacing"/>
                                      </w:pPr>
                                      <w:sdt>
                                        <w:sdtPr>
                                          <w:rPr>
                                            <w:rFonts w:asciiTheme="majorBidi" w:hAnsiTheme="majorBidi" w:cstheme="majorBidi"/>
                                            <w:color w:val="44546A" w:themeColor="text2"/>
                                            <w:sz w:val="24"/>
                                            <w:szCs w:val="24"/>
                                          </w:rPr>
                                          <w:alias w:val="Course"/>
                                          <w:tag w:val="Course"/>
                                          <w:id w:val="-710501431"/>
      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      <w:text/>
                                        </w:sdtPr>
                                        <w:sdtEndPr/>
                                        <w:sdtContent>
                                          <w:r w:rsidR="00087B2C" w:rsidRPr="00087B2C">
                                            <w:rPr>
                                              <w:rFonts w:asciiTheme="majorBidi" w:hAnsiTheme="majorBidi" w:cstheme="majorBidi"/>
                                              <w:color w:val="44546A" w:themeColor="text2"/>
                                              <w:sz w:val="24"/>
                                              <w:szCs w:val="24"/>
                                            </w:rPr>
                                            <w:t>Foundations of Education</w:t>
                                          </w:r>
                                        </w:sdtContent>
                                      </w:sdt>
                                    </w:p>
                                  </w:tc>
                                </w:tr>
                              </w:tbl>
                              <w:p w14:paraId="027B920D" w14:textId="77777777" w:rsidR="009F2475" w:rsidRDefault="009F2475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77300</wp14:pctHeight>
                    </wp14:sizeRelV>
                  </wp:anchor>
                </w:drawing>
              </mc:Choice>
              <mc:Fallback>
                <w:pict>
                  <v:shapetype w14:anchorId="2020FB4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8" o:spid="_x0000_s1026" type="#_x0000_t202" style="position:absolute;left:0;text-align:left;margin-left:0;margin-top:0;width:134.85pt;height:302.4pt;z-index:251659264;visibility:visible;mso-wrap-style:square;mso-width-percent:941;mso-height-percent:773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7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" fillcolor="white [3201]" strokecolor="#ed7d31 [3205]" strokeweight="1pt">
                    <v:textbox inset="0,0,0,0">
                      <w:txbxContent>
                        <w:tbl>
                          <w:tblPr>
                            <w:tblW w:w="5000" w:type="pct"/>
                            <w:jc w:val="center"/>
                            <w:tblBorders>
                              <w:insideV w:val="single" w:sz="12" w:space="0" w:color="ED7D31" w:themeColor="accent2"/>
                            </w:tblBorders>
                            <w:tblCellMar>
                              <w:top w:w="1296" w:type="dxa"/>
                              <w:left w:w="360" w:type="dxa"/>
                              <w:bottom w:w="1296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889"/>
                            <w:gridCol w:w="5577"/>
                          </w:tblGrid>
                          <w:tr w:rsidR="009F2475" w14:paraId="3AFFCD81" w14:textId="77777777">
                            <w:trPr>
                              <w:jc w:val="center"/>
                            </w:trPr>
                            <w:tc>
                              <w:tcPr>
                                <w:tcW w:w="2568" w:type="pct"/>
                                <w:vAlign w:val="center"/>
                              </w:tcPr>
                              <w:p w14:paraId="7B74254C" w14:textId="77777777" w:rsidR="009F2475" w:rsidRDefault="009F2475">
                                <w:pPr>
                                  <w:jc w:val="right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99EBB70" wp14:editId="2251B68F">
                                      <wp:extent cx="3065006" cy="3065006"/>
                                      <wp:effectExtent l="0" t="0" r="2540" b="2540"/>
                                      <wp:docPr id="139" name="Picture 1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tree crop.jpg"/>
                                              <pic:cNvPicPr/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065006" cy="306500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sdt>
                                <w:sdtPr>
                                  <w:rPr>
                                    <w:rFonts w:asciiTheme="majorBidi" w:hAnsiTheme="majorBidi" w:cstheme="majorBidi"/>
                                    <w:caps/>
                                    <w:color w:val="191919" w:themeColor="text1" w:themeTint="E6"/>
                                    <w:sz w:val="72"/>
                                    <w:szCs w:val="72"/>
                                  </w:rPr>
                                  <w:alias w:val="Title"/>
                                  <w:tag w:val=""/>
                                  <w:id w:val="-438379639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1C7BF02" w14:textId="39C2330A" w:rsidR="009F2475" w:rsidRPr="004D7D42" w:rsidRDefault="009F2475">
                                    <w:pPr>
                                      <w:pStyle w:val="NoSpacing"/>
                                      <w:spacing w:line="312" w:lineRule="auto"/>
                                      <w:jc w:val="right"/>
                                      <w:rPr>
                                        <w:rFonts w:asciiTheme="majorBidi" w:hAnsiTheme="majorBidi" w:cstheme="majorBidi"/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</w:pPr>
                                    <w:r w:rsidRPr="004D7D42">
                                      <w:rPr>
                                        <w:rFonts w:asciiTheme="majorBidi" w:hAnsiTheme="majorBidi" w:cstheme="majorBidi"/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  <w:t>E</w:t>
                                    </w:r>
                                    <w:r w:rsidR="00087B2C">
                                      <w:rPr>
                                        <w:rFonts w:asciiTheme="majorBidi" w:hAnsiTheme="majorBidi" w:cstheme="majorBidi"/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  <w:t>DU1</w:t>
                                    </w:r>
                                    <w:r w:rsidRPr="004D7D42">
                                      <w:rPr>
                                        <w:rFonts w:asciiTheme="majorBidi" w:hAnsiTheme="majorBidi" w:cstheme="majorBidi"/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  <w:t>01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color w:val="000000" w:themeColor="text1"/>
                                    <w:sz w:val="24"/>
                                    <w:szCs w:val="24"/>
                                  </w:rPr>
                                  <w:alias w:val="Subtitle"/>
                                  <w:tag w:val=""/>
                                  <w:id w:val="1354072561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6F786DE" w14:textId="12CCFCDD" w:rsidR="009F2475" w:rsidRDefault="002C3E0E">
                                    <w:pPr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Final-Term</w:t>
                                    </w:r>
                                    <w:r w:rsidR="00FF3B7C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(Solved)</w:t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2432" w:type="pct"/>
                                <w:vAlign w:val="center"/>
                              </w:tcPr>
                              <w:p w14:paraId="70FDD600" w14:textId="77777777" w:rsidR="009F2475" w:rsidRPr="004D7D42" w:rsidRDefault="009F2475">
                                <w:pPr>
                                  <w:pStyle w:val="NoSpacing"/>
                                  <w:rPr>
                                    <w:rFonts w:asciiTheme="majorBidi" w:hAnsiTheme="majorBidi" w:cstheme="majorBidi"/>
                                    <w:caps/>
                                    <w:color w:val="ED7D31" w:themeColor="accent2"/>
                                    <w:sz w:val="28"/>
                                    <w:szCs w:val="28"/>
                                  </w:rPr>
                                </w:pPr>
                                <w:r w:rsidRPr="004D7D42">
                                  <w:rPr>
                                    <w:rFonts w:asciiTheme="majorBidi" w:hAnsiTheme="majorBidi" w:cstheme="majorBidi"/>
                                    <w:caps/>
                                    <w:color w:val="ED7D31" w:themeColor="accent2"/>
                                    <w:sz w:val="28"/>
                                    <w:szCs w:val="28"/>
                                  </w:rPr>
                                  <w:t>Abstract</w:t>
                                </w:r>
                              </w:p>
                              <w:sdt>
                                <w:sdtPr>
                                  <w:rPr>
                                    <w:rFonts w:ascii="Edwardian Script ITC" w:hAnsi="Edwardian Script ITC"/>
                                    <w:color w:val="000000" w:themeColor="text1"/>
                                    <w:sz w:val="24"/>
                                    <w:szCs w:val="24"/>
                                  </w:rPr>
                                  <w:alias w:val="Abstract"/>
                                  <w:tag w:val=""/>
                                  <w:id w:val="-2036181933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5507B8A8" w14:textId="77EB162D" w:rsidR="009F2475" w:rsidRPr="004D7D42" w:rsidRDefault="009F2475" w:rsidP="004D7D42">
                                    <w:pPr>
                                      <w:jc w:val="both"/>
                                      <w:rPr>
                                        <w:rFonts w:ascii="Edwardian Script ITC" w:hAnsi="Edwardian Script ITC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4D7D42">
                                      <w:rPr>
                                        <w:rFonts w:ascii="Edwardian Script ITC" w:hAnsi="Edwardian Script ITC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This comprehensive collection of notes is accurately crafted to empower students to excel academically, ensuring they achieve a minimum of 80% marks in their examinations. The content is organized with clarity and precision, focusing on key concepts, critical analyses, and practical applications tailored to the syllabus. These notes serve as a reliable resource for both thorough preparation and last-minute revision. Designed to inspire confidence and mastery, this guide is an essential tool for students striving for academic excellence.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Bidi" w:hAnsiTheme="majorBidi" w:cstheme="majorBidi"/>
                                    <w:color w:val="ED7D31" w:themeColor="accent2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-279026076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443EC36" w14:textId="068BDD90" w:rsidR="009F2475" w:rsidRPr="004D7D42" w:rsidRDefault="009F2475">
                                    <w:pPr>
                                      <w:pStyle w:val="NoSpacing"/>
                                      <w:rPr>
                                        <w:rFonts w:asciiTheme="majorBidi" w:hAnsiTheme="majorBidi" w:cstheme="majorBidi"/>
                                        <w:color w:val="ED7D31" w:themeColor="accent2"/>
                                        <w:sz w:val="28"/>
                                        <w:szCs w:val="28"/>
                                      </w:rPr>
                                    </w:pPr>
                                    <w:r w:rsidRPr="004D7D42">
                                      <w:rPr>
                                        <w:rFonts w:asciiTheme="majorBidi" w:hAnsiTheme="majorBidi" w:cstheme="majorBidi"/>
                                        <w:color w:val="ED7D31" w:themeColor="accent2"/>
                                        <w:sz w:val="28"/>
                                        <w:szCs w:val="28"/>
                                      </w:rPr>
                                      <w:t xml:space="preserve">Maha </w:t>
                                    </w:r>
                                    <w:r w:rsidR="002C3E0E">
                                      <w:rPr>
                                        <w:rFonts w:asciiTheme="majorBidi" w:hAnsiTheme="majorBidi" w:cstheme="majorBidi"/>
                                        <w:color w:val="ED7D31" w:themeColor="accent2"/>
                                        <w:sz w:val="28"/>
                                        <w:szCs w:val="28"/>
                                      </w:rPr>
                                      <w:t>Malik</w:t>
                                    </w:r>
                                  </w:p>
                                </w:sdtContent>
                              </w:sdt>
                              <w:p w14:paraId="5CC98BAA" w14:textId="19C7F38A" w:rsidR="009F2475" w:rsidRDefault="0030129C">
                                <w:pPr>
                                  <w:pStyle w:val="NoSpacing"/>
                                </w:pPr>
                                <w:sdt>
                                  <w:sdtPr>
                                    <w:rPr>
                                      <w:rFonts w:asciiTheme="majorBidi" w:hAnsiTheme="majorBidi" w:cstheme="majorBidi"/>
                                      <w:color w:val="44546A" w:themeColor="text2"/>
                                      <w:sz w:val="24"/>
                                      <w:szCs w:val="24"/>
                                    </w:rPr>
                                    <w:alias w:val="Course"/>
                                    <w:tag w:val="Course"/>
                                    <w:id w:val="-710501431"/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87B2C" w:rsidRPr="00087B2C">
                                      <w:rPr>
                                        <w:rFonts w:asciiTheme="majorBidi" w:hAnsiTheme="majorBidi" w:cstheme="majorBidi"/>
                                        <w:color w:val="44546A" w:themeColor="text2"/>
                                        <w:sz w:val="24"/>
                                        <w:szCs w:val="24"/>
                                      </w:rPr>
                                      <w:t>Foundations of Education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14:paraId="027B920D" w14:textId="77777777" w:rsidR="009F2475" w:rsidRDefault="009F2475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Pr="009F2475">
            <w:rPr>
              <w:rFonts w:asciiTheme="majorBidi" w:hAnsiTheme="majorBidi" w:cstheme="majorBidi"/>
              <w:noProof/>
              <w:sz w:val="24"/>
              <w:szCs w:val="24"/>
            </w:rPr>
            <w:br w:type="page"/>
          </w:r>
        </w:p>
      </w:sdtContent>
    </w:sdt>
    <w:p w14:paraId="547F7643" w14:textId="43A9EDC6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626D35">
        <w:rPr>
          <w:rFonts w:asciiTheme="majorBidi" w:hAnsiTheme="majorBidi" w:cstheme="majorBidi"/>
          <w:b/>
          <w:bCs/>
          <w:sz w:val="24"/>
          <w:szCs w:val="24"/>
        </w:rPr>
        <w:lastRenderedPageBreak/>
        <w:t>What are the Piaget’s stages of cognitive development?</w:t>
      </w:r>
    </w:p>
    <w:p w14:paraId="38E8BF6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What was the role of the Sufis to spreading the Islamic education?</w:t>
      </w:r>
    </w:p>
    <w:p w14:paraId="5403D52B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Write any five recommendation of nation education policy 1978?</w:t>
      </w:r>
    </w:p>
    <w:p w14:paraId="3215AB0A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Waht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is *zone of proximal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development ?</w:t>
      </w:r>
      <w:proofErr w:type="gramEnd"/>
    </w:p>
    <w:p w14:paraId="044F5F00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transmitted Pre literate society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. ?</w:t>
      </w:r>
      <w:proofErr w:type="gramEnd"/>
    </w:p>
    <w:p w14:paraId="73FC3799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differentiate determinism and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voulntarism</w:t>
      </w:r>
      <w:proofErr w:type="spellEnd"/>
    </w:p>
    <w:p w14:paraId="2DEDD60E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Different between the curriculum of Idealist and Realist?</w:t>
      </w:r>
    </w:p>
    <w:p w14:paraId="1839991A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John Dewey in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Education ?</w:t>
      </w:r>
      <w:proofErr w:type="gramEnd"/>
    </w:p>
    <w:p w14:paraId="74B32EE4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Mughal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Dynasty ?</w:t>
      </w:r>
      <w:proofErr w:type="gramEnd"/>
    </w:p>
    <w:p w14:paraId="191AE6BA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Define Sensorimotor in Jean Piaget Cognitive Developmental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Stages ?</w:t>
      </w:r>
      <w:proofErr w:type="gramEnd"/>
    </w:p>
    <w:p w14:paraId="381237D3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defin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objectives in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1978 ?</w:t>
      </w:r>
      <w:proofErr w:type="gramEnd"/>
    </w:p>
    <w:p w14:paraId="2DF473B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Problems and Issues in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Education ?</w:t>
      </w:r>
      <w:proofErr w:type="gramEnd"/>
    </w:p>
    <w:p w14:paraId="16081A0F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Poverty creates following conditions which __________ the risk of disability:</w:t>
      </w:r>
    </w:p>
    <w:p w14:paraId="4FDC7E7A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Ans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inceasre</w:t>
      </w:r>
      <w:proofErr w:type="spellEnd"/>
    </w:p>
    <w:p w14:paraId="58ECDDAB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My final paper EDU101</w:t>
      </w:r>
    </w:p>
    <w:p w14:paraId="1200D0AD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Total questions=26</w:t>
      </w:r>
    </w:p>
    <w:p w14:paraId="4452315F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MCQ's=10</w:t>
      </w:r>
    </w:p>
    <w:p w14:paraId="203CF004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Subjectives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>=16</w:t>
      </w:r>
    </w:p>
    <w:p w14:paraId="5CD08F8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Q-1 What is the definition of Islamic Philosophy according to Al-Kindi?2 Marks</w:t>
      </w:r>
    </w:p>
    <w:p w14:paraId="481E680F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Q-2 What are the roles of teacher in Pragmatism? 5 Marks</w:t>
      </w:r>
    </w:p>
    <w:p w14:paraId="518AEEA0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Q-3 What is Eclecticism? 3 Marks</w:t>
      </w:r>
    </w:p>
    <w:p w14:paraId="59F14E89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Q-4 Difference between Determinism and Voluntarism with examples. 5 Marks</w:t>
      </w:r>
    </w:p>
    <w:p w14:paraId="195EB284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Q-5 Pre-literate societies (Topic 141) 3 Marks</w:t>
      </w:r>
    </w:p>
    <w:p w14:paraId="60F33623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Q-6 Influence of Chinese (Topic 142) 3 Marks</w:t>
      </w:r>
    </w:p>
    <w:p w14:paraId="6D70C1CA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Q-7 Define Plato and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Aristotle(</w:t>
      </w:r>
      <w:proofErr w:type="gramEnd"/>
      <w:r w:rsidRPr="00626D35">
        <w:rPr>
          <w:rFonts w:asciiTheme="majorBidi" w:hAnsiTheme="majorBidi" w:cstheme="majorBidi"/>
          <w:b/>
          <w:bCs/>
          <w:sz w:val="24"/>
          <w:szCs w:val="24"/>
        </w:rPr>
        <w:t>Topic 152) 3 Marks</w:t>
      </w:r>
    </w:p>
    <w:p w14:paraId="19C763DD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Q-8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Antient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Turks(</w:t>
      </w:r>
      <w:proofErr w:type="gramEnd"/>
      <w:r w:rsidRPr="00626D35">
        <w:rPr>
          <w:rFonts w:asciiTheme="majorBidi" w:hAnsiTheme="majorBidi" w:cstheme="majorBidi"/>
          <w:b/>
          <w:bCs/>
          <w:sz w:val="24"/>
          <w:szCs w:val="24"/>
        </w:rPr>
        <w:t>Topic 153) 5 Marks</w:t>
      </w:r>
    </w:p>
    <w:p w14:paraId="114EC3F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Q-9 What are the facilities given to teachers of primary education 1959? 3 Marks</w:t>
      </w:r>
    </w:p>
    <w:p w14:paraId="15C0BACB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Q-10 Why Teaching of </w:t>
      </w:r>
      <w:proofErr w:type="spellStart"/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Islamiat,Pakistan</w:t>
      </w:r>
      <w:proofErr w:type="spellEnd"/>
      <w:proofErr w:type="gram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studies and Arabic is compulsory in National Education Policy 1978? 3 Marks</w:t>
      </w:r>
    </w:p>
    <w:p w14:paraId="1DCAABFB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Q-11 What are the aims of education of National Education Policy 1992? 5 Marks</w:t>
      </w:r>
    </w:p>
    <w:p w14:paraId="03347270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Q-12 Why there is low enrollment in Pakistan? 3Marks</w:t>
      </w:r>
    </w:p>
    <w:p w14:paraId="0E16D349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Q-13 Why there is discrimination against women? 3 Marks</w:t>
      </w:r>
    </w:p>
    <w:p w14:paraId="1CB44B86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Q-14 How should characters be generated in texts? 5 Marks</w:t>
      </w:r>
    </w:p>
    <w:p w14:paraId="4BC2206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Q-15 Why there is linguistic Inequalities in Urdu and English medium? 5 Marks</w:t>
      </w:r>
    </w:p>
    <w:p w14:paraId="71620F9E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Q-16 What is the planning for educational Change (topic 140)? 3 Marks</w:t>
      </w:r>
    </w:p>
    <w:p w14:paraId="59FE186F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3FC33DE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What strategies can be used to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provide  support</w:t>
      </w:r>
      <w:proofErr w:type="gram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to special children</w:t>
      </w:r>
    </w:p>
    <w:p w14:paraId="7D5E817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Syed dynasty</w:t>
      </w:r>
    </w:p>
    <w:p w14:paraId="2D98DC4A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Eqytian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period</w:t>
      </w:r>
    </w:p>
    <w:p w14:paraId="5C47CFAF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Human right education factors</w:t>
      </w:r>
    </w:p>
    <w:p w14:paraId="49F74D6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Examination system 1959</w:t>
      </w:r>
    </w:p>
    <w:p w14:paraId="2F607627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Gagnes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theory</w:t>
      </w:r>
    </w:p>
    <w:p w14:paraId="22A18FEF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Objectives of 1959</w:t>
      </w:r>
    </w:p>
    <w:p w14:paraId="2B1B8E8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Un employment issues among youth</w:t>
      </w:r>
    </w:p>
    <w:p w14:paraId="5B37AE8D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Target of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primar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education  in</w:t>
      </w:r>
      <w:proofErr w:type="gram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1978 policy</w:t>
      </w:r>
    </w:p>
    <w:p w14:paraId="02304B71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Postmodernism</w:t>
      </w:r>
    </w:p>
    <w:p w14:paraId="11CAD6F7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Two barriers to inclusive Pakistan</w:t>
      </w:r>
    </w:p>
    <w:p w14:paraId="2DA57BF4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Pre-literate society</w:t>
      </w:r>
    </w:p>
    <w:p w14:paraId="40910F4A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New subjects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added  in</w:t>
      </w:r>
      <w:proofErr w:type="gram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1998 policy</w:t>
      </w:r>
    </w:p>
    <w:p w14:paraId="180466F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Plato and Aristotle</w:t>
      </w:r>
    </w:p>
    <w:p w14:paraId="7BEE1C51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Existentialism principles</w:t>
      </w:r>
    </w:p>
    <w:p w14:paraId="78C1376C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How do we need to change our education system with advancement in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technology</w:t>
      </w:r>
      <w:proofErr w:type="gram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27782EEF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and kindly pray for me kai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mai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pass ho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jaooon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:(  </w:t>
      </w:r>
    </w:p>
    <w:p w14:paraId="48AD54AD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C96401F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educational psychology 406 was my today's paper.</w:t>
      </w:r>
    </w:p>
    <w:p w14:paraId="6B26C5D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40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mcqs</w:t>
      </w:r>
      <w:proofErr w:type="spellEnd"/>
    </w:p>
    <w:p w14:paraId="4980CE7A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5 case study </w:t>
      </w:r>
    </w:p>
    <w:p w14:paraId="6D7E047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5 question from book which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are ;</w:t>
      </w:r>
      <w:proofErr w:type="gramEnd"/>
    </w:p>
    <w:p w14:paraId="167D795C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level of fear</w:t>
      </w:r>
    </w:p>
    <w:p w14:paraId="66A5804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motivation for learning</w:t>
      </w:r>
    </w:p>
    <w:p w14:paraId="76373D65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difference between algorithm and heuristic</w:t>
      </w:r>
    </w:p>
    <w:p w14:paraId="403B337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problem based learning</w:t>
      </w:r>
    </w:p>
    <w:p w14:paraId="3A324C19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factors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distrubing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class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envoirenment</w:t>
      </w:r>
      <w:proofErr w:type="spellEnd"/>
    </w:p>
    <w:p w14:paraId="369E3C31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All the best guys</w:t>
      </w:r>
    </w:p>
    <w:p w14:paraId="6F77E6DC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5E07590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today's my paper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od</w:t>
      </w:r>
      <w:proofErr w:type="gram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Edu101:</w:t>
      </w:r>
    </w:p>
    <w:p w14:paraId="6F0B0806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   total questions 26</w:t>
      </w:r>
    </w:p>
    <w:p w14:paraId="153FD1E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10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mcqs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and 16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subjectives</w:t>
      </w:r>
      <w:proofErr w:type="spellEnd"/>
    </w:p>
    <w:p w14:paraId="4C64715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1. difference between functional theory and conflict theory</w:t>
      </w:r>
    </w:p>
    <w:p w14:paraId="445D226C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2. structure of ottoman period</w:t>
      </w:r>
    </w:p>
    <w:p w14:paraId="43FE60D3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3.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syed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dynasty period</w:t>
      </w:r>
    </w:p>
    <w:p w14:paraId="10D56575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4. national education policy 1959 primary education topic 182 and 183</w:t>
      </w:r>
    </w:p>
    <w:p w14:paraId="65A1F51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5. linguistic inequality and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whats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issue's topic no 245</w:t>
      </w:r>
    </w:p>
    <w:p w14:paraId="11439CE4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6. poverty leads to disability topic 256</w:t>
      </w:r>
    </w:p>
    <w:p w14:paraId="69E69923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7. unemployment among the educated youth challenge no7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lec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45</w:t>
      </w:r>
    </w:p>
    <w:p w14:paraId="4E8DCA67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8. examination system 1959 </w:t>
      </w:r>
    </w:p>
    <w:p w14:paraId="309AA078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9. financing problem education in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pakistan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and how to resolve it?</w:t>
      </w:r>
    </w:p>
    <w:p w14:paraId="370AE746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10. logic and axiology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applicationlec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no 10</w:t>
      </w:r>
    </w:p>
    <w:p w14:paraId="38572D70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11. difference between behaviorist theory and cognitive theory</w:t>
      </w:r>
    </w:p>
    <w:p w14:paraId="037706B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1 - How schools act as an agents of change.</w:t>
      </w:r>
    </w:p>
    <w:p w14:paraId="08488873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2 - On what areas schools should focus to act as an agent of change.</w:t>
      </w:r>
    </w:p>
    <w:p w14:paraId="61A75694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3 - Discuss the education reform in Ottoman period.</w:t>
      </w:r>
    </w:p>
    <w:p w14:paraId="6BB14B7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4 - what is the focus in education in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Ghaznavi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dynasty</w:t>
      </w:r>
    </w:p>
    <w:p w14:paraId="0BA852E6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5 - what is the focus in education in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Ghauri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dynasty.</w:t>
      </w:r>
    </w:p>
    <w:p w14:paraId="5380E60B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6 - What are the recommendation for education reforms in Education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commision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1959.</w:t>
      </w:r>
    </w:p>
    <w:p w14:paraId="13061F7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7 - What is the examination system according to 1959 education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commisionn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CF11E05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8 - What is the plan for Human rights education.</w:t>
      </w:r>
    </w:p>
    <w:p w14:paraId="79199C33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9 - What are the roles of English and Urdu language in Pakistan. what sufferings Urdu faced.</w:t>
      </w:r>
    </w:p>
    <w:p w14:paraId="668A506E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10 - What is inclusive education.</w:t>
      </w:r>
    </w:p>
    <w:p w14:paraId="633C683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11 - what is the difference in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accomodation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and modification.</w:t>
      </w:r>
    </w:p>
    <w:p w14:paraId="1F76370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12 - Explain the role of Idealists/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Perrenialists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with respect to its Axiology and Logic.</w:t>
      </w:r>
    </w:p>
    <w:p w14:paraId="15291056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today is my paper:</w:t>
      </w:r>
    </w:p>
    <w:p w14:paraId="63646717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Q1=what area of education was most focused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ghavi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in his dynasty?</w:t>
      </w:r>
    </w:p>
    <w:p w14:paraId="1DD3D1DF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Q2=write any five strength points of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recomned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gives national education policy 1972?</w:t>
      </w:r>
    </w:p>
    <w:p w14:paraId="62271CCB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Q3=strategies can be used to 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provied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to special </w:t>
      </w:r>
      <w:proofErr w:type="gramStart"/>
      <w:r w:rsidRPr="00626D35">
        <w:rPr>
          <w:rFonts w:asciiTheme="majorBidi" w:hAnsiTheme="majorBidi" w:cstheme="majorBidi"/>
          <w:b/>
          <w:bCs/>
          <w:sz w:val="24"/>
          <w:szCs w:val="24"/>
        </w:rPr>
        <w:t>children ?</w:t>
      </w:r>
      <w:proofErr w:type="gramEnd"/>
    </w:p>
    <w:p w14:paraId="11888E36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Q4=with the advancement in technology how are need change our education system?</w:t>
      </w:r>
    </w:p>
    <w:p w14:paraId="3EC467C3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Q5=what are the new areas that school needs on to be become agent of change?</w:t>
      </w:r>
    </w:p>
    <w:p w14:paraId="0FCD7BE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Q6=idealism philosophy </w:t>
      </w:r>
    </w:p>
    <w:p w14:paraId="591650FC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Q7=How poverty does increase the risk of disability among students?</w:t>
      </w:r>
    </w:p>
    <w:p w14:paraId="482DC31D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Q8= target of providing primary education to the student in NATIONAL EDUCATION PAKISTAN 1978.</w:t>
      </w:r>
    </w:p>
    <w:p w14:paraId="1EA31B22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Q9=</w:t>
      </w:r>
      <w:proofErr w:type="spellStart"/>
      <w:r w:rsidRPr="00626D35">
        <w:rPr>
          <w:rFonts w:asciiTheme="majorBidi" w:hAnsiTheme="majorBidi" w:cstheme="majorBidi"/>
          <w:b/>
          <w:bCs/>
          <w:sz w:val="24"/>
          <w:szCs w:val="24"/>
        </w:rPr>
        <w:t>ghaznavi</w:t>
      </w:r>
      <w:proofErr w:type="spellEnd"/>
      <w:r w:rsidRPr="00626D35">
        <w:rPr>
          <w:rFonts w:asciiTheme="majorBidi" w:hAnsiTheme="majorBidi" w:cstheme="majorBidi"/>
          <w:b/>
          <w:bCs/>
          <w:sz w:val="24"/>
          <w:szCs w:val="24"/>
        </w:rPr>
        <w:t xml:space="preserve"> dynasty</w:t>
      </w:r>
    </w:p>
    <w:p w14:paraId="7254BAE5" w14:textId="77777777" w:rsidR="00626D35" w:rsidRPr="00626D35" w:rsidRDefault="00626D35" w:rsidP="00626D3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26D35">
        <w:rPr>
          <w:rFonts w:asciiTheme="majorBidi" w:hAnsiTheme="majorBidi" w:cstheme="majorBidi"/>
          <w:b/>
          <w:bCs/>
          <w:sz w:val="24"/>
          <w:szCs w:val="24"/>
        </w:rPr>
        <w:t>Q10=eliminate from society to bring equality?</w:t>
      </w:r>
    </w:p>
    <w:p w14:paraId="0742071F" w14:textId="47F957CB" w:rsidR="00F733AE" w:rsidRDefault="00626D35" w:rsidP="00F733A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t xml:space="preserve">1. 3 effects of schooling? 2. </w:t>
      </w:r>
      <w:proofErr w:type="spellStart"/>
      <w:r>
        <w:t>Eygptian</w:t>
      </w:r>
      <w:proofErr w:type="spellEnd"/>
      <w:r>
        <w:t xml:space="preserve"> period? 3. 3 new recommendations made in national policy 1992, which were never made before? 4. </w:t>
      </w:r>
      <w:proofErr w:type="spellStart"/>
      <w:r>
        <w:t>Ghaznavi</w:t>
      </w:r>
      <w:proofErr w:type="spellEnd"/>
      <w:r>
        <w:t xml:space="preserve"> dynasty 5. 3 basic human rights of environmental education? 6. National education policy regarding primary education in 1970? 7. 3 new areas that school needs to focus on to become agent of change? 8. What were the views of Al-</w:t>
      </w:r>
      <w:proofErr w:type="spellStart"/>
      <w:r>
        <w:t>Beruni</w:t>
      </w:r>
      <w:proofErr w:type="spellEnd"/>
      <w:r>
        <w:t xml:space="preserve"> about education? 9. 5 reasons of the failure to achieve target for literacy in 1978? 10. Which strategies are used to provide support to special children?</w:t>
      </w:r>
    </w:p>
    <w:p w14:paraId="7DDF37BC" w14:textId="77777777" w:rsidR="00F733AE" w:rsidRDefault="00F733AE" w:rsidP="00F733AE">
      <w:pPr>
        <w:rPr>
          <w:rFonts w:asciiTheme="majorBidi" w:hAnsiTheme="majorBidi" w:cstheme="majorBidi"/>
          <w:b/>
          <w:bCs/>
          <w:sz w:val="24"/>
          <w:szCs w:val="24"/>
        </w:rPr>
      </w:pPr>
    </w:p>
    <w:bookmarkStart w:id="1" w:name="_Hlk189725996"/>
    <w:p w14:paraId="6D778749" w14:textId="4007FF07" w:rsidR="002F47D4" w:rsidRPr="00F733AE" w:rsidRDefault="00F733AE" w:rsidP="00F733AE">
      <w:pPr>
        <w:tabs>
          <w:tab w:val="left" w:pos="1080"/>
        </w:tabs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fldChar w:fldCharType="begin"/>
      </w:r>
      <w:r>
        <w:rPr>
          <w:rFonts w:asciiTheme="majorBidi" w:hAnsiTheme="majorBidi" w:cstheme="majorBidi"/>
          <w:sz w:val="28"/>
          <w:szCs w:val="28"/>
        </w:rPr>
        <w:instrText>HYPERLINK "https://chat.whatsapp.com/JnDMRnKev5hBY2Yg1ff97k"</w:instrText>
      </w:r>
      <w:r>
        <w:rPr>
          <w:rFonts w:asciiTheme="majorBidi" w:hAnsiTheme="majorBidi" w:cstheme="majorBidi"/>
          <w:sz w:val="28"/>
          <w:szCs w:val="28"/>
        </w:rPr>
        <w:fldChar w:fldCharType="separate"/>
      </w:r>
      <w:r>
        <w:rPr>
          <w:rStyle w:val="Hyperlink"/>
          <w:rFonts w:asciiTheme="majorBidi" w:hAnsiTheme="majorBidi" w:cstheme="majorBidi"/>
          <w:sz w:val="28"/>
          <w:szCs w:val="28"/>
        </w:rPr>
        <w:t>B.Ed. (1.5 Years)</w:t>
      </w:r>
      <w:r>
        <w:rPr>
          <w:rFonts w:asciiTheme="majorBidi" w:hAnsiTheme="majorBidi" w:cstheme="majorBidi"/>
          <w:sz w:val="28"/>
          <w:szCs w:val="28"/>
        </w:rPr>
        <w:fldChar w:fldCharType="end"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hyperlink r:id="rId9" w:history="1">
        <w:r>
          <w:rPr>
            <w:rStyle w:val="Hyperlink"/>
            <w:rFonts w:asciiTheme="majorBidi" w:hAnsiTheme="majorBidi" w:cstheme="majorBidi"/>
            <w:sz w:val="28"/>
            <w:szCs w:val="28"/>
          </w:rPr>
          <w:t>BS English</w:t>
        </w:r>
      </w:hyperlink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hyperlink r:id="rId10" w:history="1">
        <w:r>
          <w:rPr>
            <w:rStyle w:val="Hyperlink"/>
            <w:rFonts w:asciiTheme="majorBidi" w:hAnsiTheme="majorBidi" w:cstheme="majorBidi"/>
            <w:sz w:val="28"/>
            <w:szCs w:val="28"/>
          </w:rPr>
          <w:t>Files</w:t>
        </w:r>
      </w:hyperlink>
      <w:bookmarkEnd w:id="1"/>
    </w:p>
    <w:sectPr w:rsidR="002F47D4" w:rsidRPr="00F733AE" w:rsidSect="009F2475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BBF54" w14:textId="77777777" w:rsidR="0030129C" w:rsidRDefault="0030129C" w:rsidP="009F2475">
      <w:pPr>
        <w:spacing w:after="0" w:line="240" w:lineRule="auto"/>
      </w:pPr>
      <w:r>
        <w:separator/>
      </w:r>
    </w:p>
  </w:endnote>
  <w:endnote w:type="continuationSeparator" w:id="0">
    <w:p w14:paraId="7C715D43" w14:textId="77777777" w:rsidR="0030129C" w:rsidRDefault="0030129C" w:rsidP="009F2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altName w:val="Edwardian Script ITC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3E3F6" w14:textId="1F62CD3D" w:rsidR="002C3E0E" w:rsidRPr="00B34D6C" w:rsidRDefault="002C3E0E">
    <w:pPr>
      <w:pStyle w:val="Footer"/>
      <w:rPr>
        <w:rFonts w:asciiTheme="majorBidi" w:hAnsiTheme="majorBidi" w:cstheme="majorBidi"/>
        <w:b/>
        <w:bCs/>
        <w:sz w:val="24"/>
        <w:szCs w:val="24"/>
      </w:rPr>
    </w:pPr>
    <w:r w:rsidRPr="00B34D6C">
      <w:rPr>
        <w:rFonts w:asciiTheme="majorBidi" w:hAnsiTheme="majorBidi" w:cstheme="majorBidi"/>
        <w:b/>
        <w:bCs/>
        <w:sz w:val="24"/>
        <w:szCs w:val="24"/>
      </w:rPr>
      <w:t>Maha Malik’s Compilation</w:t>
    </w:r>
  </w:p>
  <w:p w14:paraId="04C877C9" w14:textId="77777777" w:rsidR="002C3E0E" w:rsidRDefault="002C3E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0B884" w14:textId="77777777" w:rsidR="0030129C" w:rsidRDefault="0030129C" w:rsidP="009F2475">
      <w:pPr>
        <w:spacing w:after="0" w:line="240" w:lineRule="auto"/>
      </w:pPr>
      <w:r>
        <w:separator/>
      </w:r>
    </w:p>
  </w:footnote>
  <w:footnote w:type="continuationSeparator" w:id="0">
    <w:p w14:paraId="13962A16" w14:textId="77777777" w:rsidR="0030129C" w:rsidRDefault="0030129C" w:rsidP="009F2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DCB87" w14:textId="7F160868" w:rsidR="002C3E0E" w:rsidRDefault="0030129C">
    <w:pPr>
      <w:pStyle w:val="Header"/>
    </w:pPr>
    <w:r>
      <w:rPr>
        <w:noProof/>
      </w:rPr>
      <w:pict w14:anchorId="0B4D87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8421219" o:spid="_x0000_s2053" type="#_x0000_t75" style="position:absolute;margin-left:0;margin-top:0;width:768pt;height:768pt;z-index:-251657216;mso-position-horizontal:center;mso-position-horizontal-relative:margin;mso-position-vertical:center;mso-position-vertical-relative:margin" o:allowincell="f">
          <v:imagedata r:id="rId1" o:title="Final Ter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276AE" w14:textId="086E426F" w:rsidR="009F2475" w:rsidRDefault="0030129C" w:rsidP="009F2475">
    <w:pPr>
      <w:pStyle w:val="Header"/>
      <w:jc w:val="center"/>
      <w:rPr>
        <w:rFonts w:asciiTheme="majorBidi" w:hAnsiTheme="majorBidi" w:cstheme="majorBidi"/>
        <w:b/>
        <w:bCs/>
        <w:sz w:val="24"/>
        <w:szCs w:val="24"/>
      </w:rPr>
    </w:pPr>
    <w:r>
      <w:rPr>
        <w:rFonts w:asciiTheme="majorBidi" w:hAnsiTheme="majorBidi" w:cstheme="majorBidi"/>
        <w:b/>
        <w:bCs/>
        <w:noProof/>
        <w:sz w:val="24"/>
        <w:szCs w:val="24"/>
      </w:rPr>
      <w:pict w14:anchorId="2F1538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8421220" o:spid="_x0000_s2054" type="#_x0000_t75" style="position:absolute;left:0;text-align:left;margin-left:0;margin-top:0;width:768pt;height:768pt;z-index:-251656192;mso-position-horizontal:center;mso-position-horizontal-relative:margin;mso-position-vertical:center;mso-position-vertical-relative:margin" o:allowincell="f">
          <v:imagedata r:id="rId1" o:title="Final Term" gain="19661f" blacklevel="22938f"/>
          <w10:wrap anchorx="margin" anchory="margin"/>
        </v:shape>
      </w:pict>
    </w:r>
    <w:r w:rsidR="009F2475" w:rsidRPr="009F2475">
      <w:rPr>
        <w:rFonts w:asciiTheme="majorBidi" w:hAnsiTheme="majorBidi" w:cstheme="majorBidi"/>
        <w:b/>
        <w:bCs/>
        <w:sz w:val="24"/>
        <w:szCs w:val="24"/>
      </w:rPr>
      <w:t>E</w:t>
    </w:r>
    <w:r w:rsidR="00087B2C">
      <w:rPr>
        <w:rFonts w:asciiTheme="majorBidi" w:hAnsiTheme="majorBidi" w:cstheme="majorBidi"/>
        <w:b/>
        <w:bCs/>
        <w:sz w:val="24"/>
        <w:szCs w:val="24"/>
      </w:rPr>
      <w:t>DU1</w:t>
    </w:r>
    <w:r w:rsidR="009F2475" w:rsidRPr="009F2475">
      <w:rPr>
        <w:rFonts w:asciiTheme="majorBidi" w:hAnsiTheme="majorBidi" w:cstheme="majorBidi"/>
        <w:b/>
        <w:bCs/>
        <w:sz w:val="24"/>
        <w:szCs w:val="24"/>
      </w:rPr>
      <w:t>01_</w:t>
    </w:r>
    <w:r w:rsidR="00087B2C" w:rsidRPr="00087B2C">
      <w:rPr>
        <w:rFonts w:asciiTheme="majorBidi" w:hAnsiTheme="majorBidi" w:cstheme="majorBidi"/>
        <w:b/>
        <w:bCs/>
        <w:sz w:val="24"/>
        <w:szCs w:val="24"/>
      </w:rPr>
      <w:t>Foundations of Education</w:t>
    </w:r>
  </w:p>
  <w:p w14:paraId="3279B105" w14:textId="2EFFD1F3" w:rsidR="009F2475" w:rsidRPr="009F2475" w:rsidRDefault="002C3E0E" w:rsidP="009F2475">
    <w:pPr>
      <w:pStyle w:val="Header"/>
      <w:jc w:val="center"/>
      <w:rPr>
        <w:rFonts w:asciiTheme="majorBidi" w:hAnsiTheme="majorBidi" w:cstheme="majorBidi"/>
        <w:b/>
        <w:bCs/>
        <w:sz w:val="24"/>
        <w:szCs w:val="24"/>
      </w:rPr>
    </w:pPr>
    <w:r>
      <w:rPr>
        <w:rFonts w:asciiTheme="majorBidi" w:hAnsiTheme="majorBidi" w:cstheme="majorBidi"/>
        <w:b/>
        <w:bCs/>
        <w:sz w:val="24"/>
        <w:szCs w:val="24"/>
      </w:rPr>
      <w:t>Final</w:t>
    </w:r>
    <w:r w:rsidR="00FF3B7C">
      <w:rPr>
        <w:rFonts w:asciiTheme="majorBidi" w:hAnsiTheme="majorBidi" w:cstheme="majorBidi"/>
        <w:b/>
        <w:bCs/>
        <w:sz w:val="24"/>
        <w:szCs w:val="24"/>
      </w:rPr>
      <w:t>-</w:t>
    </w:r>
    <w:r>
      <w:rPr>
        <w:rFonts w:asciiTheme="majorBidi" w:hAnsiTheme="majorBidi" w:cstheme="majorBidi"/>
        <w:b/>
        <w:bCs/>
        <w:sz w:val="24"/>
        <w:szCs w:val="24"/>
      </w:rPr>
      <w:t>Term</w:t>
    </w:r>
    <w:r w:rsidR="00FF3B7C">
      <w:rPr>
        <w:rFonts w:asciiTheme="majorBidi" w:hAnsiTheme="majorBidi" w:cstheme="majorBidi"/>
        <w:b/>
        <w:bCs/>
        <w:sz w:val="24"/>
        <w:szCs w:val="24"/>
      </w:rPr>
      <w:t xml:space="preserve"> (Solved)</w:t>
    </w:r>
  </w:p>
  <w:p w14:paraId="679E7E09" w14:textId="77777777" w:rsidR="009F2475" w:rsidRDefault="009F24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926CA" w14:textId="15A26914" w:rsidR="002C3E0E" w:rsidRDefault="0030129C">
    <w:pPr>
      <w:pStyle w:val="Header"/>
    </w:pPr>
    <w:r>
      <w:rPr>
        <w:noProof/>
      </w:rPr>
      <w:pict w14:anchorId="12A5D6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8421218" o:spid="_x0000_s2052" type="#_x0000_t75" style="position:absolute;margin-left:0;margin-top:0;width:768pt;height:768pt;z-index:-251658240;mso-position-horizontal:center;mso-position-horizontal-relative:margin;mso-position-vertical:center;mso-position-vertical-relative:margin" o:allowincell="f">
          <v:imagedata r:id="rId1" o:title="Final Ter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B5CBE"/>
    <w:multiLevelType w:val="hybridMultilevel"/>
    <w:tmpl w:val="7AA45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135A1"/>
    <w:multiLevelType w:val="hybridMultilevel"/>
    <w:tmpl w:val="044C56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75"/>
    <w:rsid w:val="00087B2C"/>
    <w:rsid w:val="000B37F7"/>
    <w:rsid w:val="000D19F3"/>
    <w:rsid w:val="00137854"/>
    <w:rsid w:val="00150946"/>
    <w:rsid w:val="00152C1B"/>
    <w:rsid w:val="00196D8E"/>
    <w:rsid w:val="001C66EA"/>
    <w:rsid w:val="002C3E0E"/>
    <w:rsid w:val="002F47D4"/>
    <w:rsid w:val="0030129C"/>
    <w:rsid w:val="0038068A"/>
    <w:rsid w:val="0040698F"/>
    <w:rsid w:val="00417B6A"/>
    <w:rsid w:val="004700D1"/>
    <w:rsid w:val="004D7D42"/>
    <w:rsid w:val="00566BB0"/>
    <w:rsid w:val="00581E98"/>
    <w:rsid w:val="00626D35"/>
    <w:rsid w:val="00627646"/>
    <w:rsid w:val="006C6378"/>
    <w:rsid w:val="00791D73"/>
    <w:rsid w:val="00872E21"/>
    <w:rsid w:val="00972F73"/>
    <w:rsid w:val="00972FB6"/>
    <w:rsid w:val="009F2475"/>
    <w:rsid w:val="00A4562B"/>
    <w:rsid w:val="00A62164"/>
    <w:rsid w:val="00B34D6C"/>
    <w:rsid w:val="00C13A92"/>
    <w:rsid w:val="00CD5FE1"/>
    <w:rsid w:val="00E823B4"/>
    <w:rsid w:val="00F733AE"/>
    <w:rsid w:val="00FC7BE7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F440B32"/>
  <w15:chartTrackingRefBased/>
  <w15:docId w15:val="{F33818E5-ACA8-4A78-8081-4EE6E715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F247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F2475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F2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475"/>
  </w:style>
  <w:style w:type="paragraph" w:styleId="Footer">
    <w:name w:val="footer"/>
    <w:basedOn w:val="Normal"/>
    <w:link w:val="FooterChar"/>
    <w:uiPriority w:val="99"/>
    <w:unhideWhenUsed/>
    <w:rsid w:val="009F2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475"/>
  </w:style>
  <w:style w:type="table" w:styleId="TableGrid">
    <w:name w:val="Table Grid"/>
    <w:basedOn w:val="TableNormal"/>
    <w:uiPriority w:val="39"/>
    <w:rsid w:val="00A62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47D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6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rive.google.com/drive/folders/1m6HPIs6iAPIL6v3xf85y4fylxg6dwqne?usp=drive_li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at.whatsapp.com/HF1KdYMExcmGfgV0bTHrF8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This comprehensive collection of notes is accurately crafted to empower students to excel academically, ensuring they achieve a minimum of 80% marks in their examinations. The content is organized with clarity and precision, focusing on key concepts, critical analyses, and practical applications tailored to the syllabus. These notes serve as a reliable resource for both thorough preparation and last-minute revision. Designed to inspire confidence and mastery, this guide is an essential tool for students striving for academic excellence.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ENG501</vt:lpstr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EDU101</dc:title>
  <dc:subject>Final-Term (Solved)</dc:subject>
  <dc:creator>Maha Malik</dc:creator>
  <cp:keywords/>
  <dc:description/>
  <cp:lastModifiedBy>Hp</cp:lastModifiedBy>
  <cp:revision>18</cp:revision>
  <cp:lastPrinted>2024-12-25T12:22:00Z</cp:lastPrinted>
  <dcterms:created xsi:type="dcterms:W3CDTF">2024-12-25T11:52:00Z</dcterms:created>
  <dcterms:modified xsi:type="dcterms:W3CDTF">2026-01-15T12:57:00Z</dcterms:modified>
  <cp:category>Foundations of Education</cp:category>
</cp:coreProperties>
</file>